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9B9ED" w14:textId="2F22AEA9" w:rsidR="005D0529" w:rsidRDefault="005D0529" w:rsidP="00D60649">
      <w:pPr>
        <w:autoSpaceDE w:val="0"/>
        <w:autoSpaceDN w:val="0"/>
        <w:adjustRightInd w:val="0"/>
        <w:spacing w:after="0" w:line="240" w:lineRule="auto"/>
        <w:jc w:val="both"/>
        <w:rPr>
          <w:rFonts w:ascii="TimesNewRomanPSMT" w:hAnsi="TimesNewRomanPSMT" w:cs="TimesNewRomanPSMT"/>
          <w:b/>
          <w:color w:val="000000"/>
        </w:rPr>
      </w:pPr>
      <w:r>
        <w:rPr>
          <w:rFonts w:ascii="Times New Roman" w:hAnsi="Times New Roman" w:cs="Times New Roman"/>
          <w:b/>
          <w:bCs/>
          <w:color w:val="FF0000"/>
          <w:sz w:val="28"/>
          <w:szCs w:val="28"/>
        </w:rPr>
        <w:t>Extras din Metodologia-</w:t>
      </w:r>
      <w:r>
        <w:rPr>
          <w:rFonts w:ascii="Times New Roman,Bold" w:hAnsi="Times New Roman,Bold" w:cs="Times New Roman,Bold"/>
          <w:b/>
          <w:bCs/>
          <w:color w:val="FF0000"/>
          <w:sz w:val="28"/>
          <w:szCs w:val="28"/>
        </w:rPr>
        <w:t>cadru aprobată prin O</w:t>
      </w:r>
      <w:r>
        <w:rPr>
          <w:rFonts w:ascii="Times New Roman" w:hAnsi="Times New Roman" w:cs="Times New Roman"/>
          <w:b/>
          <w:bCs/>
          <w:color w:val="FF0000"/>
          <w:sz w:val="28"/>
          <w:szCs w:val="28"/>
        </w:rPr>
        <w:t xml:space="preserve">.M.E. nr. </w:t>
      </w:r>
      <w:r w:rsidR="004D5F1F">
        <w:rPr>
          <w:rFonts w:ascii="Times New Roman" w:hAnsi="Times New Roman" w:cs="Times New Roman"/>
          <w:b/>
          <w:bCs/>
          <w:color w:val="FF0000"/>
          <w:sz w:val="28"/>
          <w:szCs w:val="28"/>
        </w:rPr>
        <w:t>7495</w:t>
      </w:r>
      <w:r>
        <w:rPr>
          <w:rFonts w:ascii="Times New Roman" w:hAnsi="Times New Roman" w:cs="Times New Roman"/>
          <w:b/>
          <w:bCs/>
          <w:color w:val="FF0000"/>
          <w:sz w:val="28"/>
          <w:szCs w:val="28"/>
        </w:rPr>
        <w:t>/</w:t>
      </w:r>
      <w:r w:rsidR="004D5F1F">
        <w:rPr>
          <w:rFonts w:ascii="Times New Roman" w:hAnsi="Times New Roman" w:cs="Times New Roman"/>
          <w:b/>
          <w:bCs/>
          <w:color w:val="FF0000"/>
          <w:sz w:val="28"/>
          <w:szCs w:val="28"/>
        </w:rPr>
        <w:t>0</w:t>
      </w:r>
      <w:r w:rsidR="00CA21F7">
        <w:rPr>
          <w:rFonts w:ascii="Times New Roman" w:hAnsi="Times New Roman" w:cs="Times New Roman"/>
          <w:b/>
          <w:bCs/>
          <w:color w:val="FF0000"/>
          <w:sz w:val="28"/>
          <w:szCs w:val="28"/>
        </w:rPr>
        <w:t>2</w:t>
      </w:r>
      <w:r>
        <w:rPr>
          <w:rFonts w:ascii="Times New Roman" w:hAnsi="Times New Roman" w:cs="Times New Roman"/>
          <w:b/>
          <w:bCs/>
          <w:color w:val="FF0000"/>
          <w:sz w:val="28"/>
          <w:szCs w:val="28"/>
        </w:rPr>
        <w:t>.1</w:t>
      </w:r>
      <w:r w:rsidR="00CA21F7">
        <w:rPr>
          <w:rFonts w:ascii="Times New Roman" w:hAnsi="Times New Roman" w:cs="Times New Roman"/>
          <w:b/>
          <w:bCs/>
          <w:color w:val="FF0000"/>
          <w:sz w:val="28"/>
          <w:szCs w:val="28"/>
        </w:rPr>
        <w:t>2</w:t>
      </w:r>
      <w:r>
        <w:rPr>
          <w:rFonts w:ascii="Times New Roman" w:hAnsi="Times New Roman" w:cs="Times New Roman"/>
          <w:b/>
          <w:bCs/>
          <w:color w:val="FF0000"/>
          <w:sz w:val="28"/>
          <w:szCs w:val="28"/>
        </w:rPr>
        <w:t>.202</w:t>
      </w:r>
      <w:r w:rsidR="004D5F1F">
        <w:rPr>
          <w:rFonts w:ascii="Times New Roman" w:hAnsi="Times New Roman" w:cs="Times New Roman"/>
          <w:b/>
          <w:bCs/>
          <w:color w:val="FF0000"/>
          <w:sz w:val="28"/>
          <w:szCs w:val="28"/>
        </w:rPr>
        <w:t>4</w:t>
      </w:r>
    </w:p>
    <w:p w14:paraId="049E7A10" w14:textId="77777777" w:rsidR="005D0529" w:rsidRDefault="005D0529" w:rsidP="00D60649">
      <w:pPr>
        <w:autoSpaceDE w:val="0"/>
        <w:autoSpaceDN w:val="0"/>
        <w:adjustRightInd w:val="0"/>
        <w:spacing w:after="0" w:line="240" w:lineRule="auto"/>
        <w:jc w:val="both"/>
        <w:rPr>
          <w:rFonts w:ascii="TimesNewRomanPSMT" w:hAnsi="TimesNewRomanPSMT" w:cs="TimesNewRomanPSMT"/>
          <w:b/>
          <w:color w:val="000000"/>
        </w:rPr>
      </w:pPr>
    </w:p>
    <w:p w14:paraId="48C76CB5" w14:textId="77777777" w:rsidR="00CA21F7" w:rsidRPr="00CA21F7" w:rsidRDefault="00CA21F7" w:rsidP="00CA21F7">
      <w:pPr>
        <w:pStyle w:val="Default"/>
        <w:ind w:firstLine="708"/>
        <w:jc w:val="both"/>
        <w:rPr>
          <w:sz w:val="22"/>
          <w:szCs w:val="22"/>
          <w:lang w:val="pt-BR"/>
        </w:rPr>
      </w:pPr>
      <w:r w:rsidRPr="00CA21F7">
        <w:rPr>
          <w:b/>
          <w:bCs/>
          <w:sz w:val="22"/>
          <w:szCs w:val="22"/>
        </w:rPr>
        <w:t>Art. 97</w:t>
      </w:r>
      <w:r w:rsidRPr="00CA21F7">
        <w:rPr>
          <w:sz w:val="22"/>
          <w:szCs w:val="22"/>
        </w:rPr>
        <w:t xml:space="preserve"> </w:t>
      </w:r>
      <w:proofErr w:type="spellStart"/>
      <w:r w:rsidRPr="00CA21F7">
        <w:rPr>
          <w:sz w:val="22"/>
          <w:szCs w:val="22"/>
        </w:rPr>
        <w:t>În</w:t>
      </w:r>
      <w:proofErr w:type="spellEnd"/>
      <w:r w:rsidRPr="00CA21F7">
        <w:rPr>
          <w:sz w:val="22"/>
          <w:szCs w:val="22"/>
        </w:rPr>
        <w:t xml:space="preserve"> </w:t>
      </w:r>
      <w:proofErr w:type="spellStart"/>
      <w:r w:rsidRPr="00CA21F7">
        <w:rPr>
          <w:sz w:val="22"/>
          <w:szCs w:val="22"/>
        </w:rPr>
        <w:t>conformitate</w:t>
      </w:r>
      <w:proofErr w:type="spellEnd"/>
      <w:r w:rsidRPr="00CA21F7">
        <w:rPr>
          <w:sz w:val="22"/>
          <w:szCs w:val="22"/>
        </w:rPr>
        <w:t xml:space="preserve"> cu </w:t>
      </w:r>
      <w:proofErr w:type="spellStart"/>
      <w:r w:rsidRPr="00CA21F7">
        <w:rPr>
          <w:sz w:val="22"/>
          <w:szCs w:val="22"/>
        </w:rPr>
        <w:t>prevederile</w:t>
      </w:r>
      <w:proofErr w:type="spellEnd"/>
      <w:r w:rsidRPr="00CA21F7">
        <w:rPr>
          <w:sz w:val="22"/>
          <w:szCs w:val="22"/>
        </w:rPr>
        <w:t xml:space="preserve"> art. 183 </w:t>
      </w:r>
      <w:proofErr w:type="spellStart"/>
      <w:r w:rsidRPr="00CA21F7">
        <w:rPr>
          <w:sz w:val="22"/>
          <w:szCs w:val="22"/>
        </w:rPr>
        <w:t>alin</w:t>
      </w:r>
      <w:proofErr w:type="spellEnd"/>
      <w:r w:rsidRPr="00CA21F7">
        <w:rPr>
          <w:sz w:val="22"/>
          <w:szCs w:val="22"/>
        </w:rPr>
        <w:t xml:space="preserve">. </w:t>
      </w:r>
      <w:r w:rsidRPr="00CA21F7">
        <w:rPr>
          <w:sz w:val="22"/>
          <w:szCs w:val="22"/>
          <w:lang w:val="pt-BR"/>
        </w:rPr>
        <w:t xml:space="preserve">(8) şi (9) din Legea nr. 198/2023, cu modificările ulterioare, în situaţia în care, până la începerea cursurilor, nu pot fi ocupate toate posturile didactice/catedrele declarate vacante/rezervate cu personal didactic de predare titular, personal didactic de predare calificat angajat cu contract individual de muncă pe perioadă determinată sau cu personal didactic de predare calificat în regim de plata cu ora, în condiţiile prezentei Metodologii, </w:t>
      </w:r>
      <w:r w:rsidRPr="00CA21F7">
        <w:rPr>
          <w:b/>
          <w:bCs/>
          <w:sz w:val="22"/>
          <w:szCs w:val="22"/>
          <w:lang w:val="pt-BR"/>
        </w:rPr>
        <w:t>ISJ/</w:t>
      </w:r>
      <w:r w:rsidRPr="00CA21F7">
        <w:rPr>
          <w:sz w:val="22"/>
          <w:szCs w:val="22"/>
          <w:lang w:val="pt-BR"/>
        </w:rPr>
        <w:t xml:space="preserve">ISMB </w:t>
      </w:r>
      <w:r w:rsidRPr="00CA21F7">
        <w:rPr>
          <w:b/>
          <w:bCs/>
          <w:sz w:val="22"/>
          <w:szCs w:val="22"/>
          <w:lang w:val="pt-BR"/>
        </w:rPr>
        <w:t>organizează, la nivel judeţean</w:t>
      </w:r>
      <w:r w:rsidRPr="00CA21F7">
        <w:rPr>
          <w:sz w:val="22"/>
          <w:szCs w:val="22"/>
          <w:lang w:val="pt-BR"/>
        </w:rPr>
        <w:t xml:space="preserve">/nivelul municipiului Bucureşti, </w:t>
      </w:r>
      <w:r w:rsidRPr="00CA21F7">
        <w:rPr>
          <w:b/>
          <w:bCs/>
          <w:color w:val="0000FF"/>
          <w:sz w:val="22"/>
          <w:szCs w:val="22"/>
          <w:lang w:val="pt-BR"/>
        </w:rPr>
        <w:t>concursuri</w:t>
      </w:r>
      <w:r w:rsidRPr="00CA21F7">
        <w:rPr>
          <w:b/>
          <w:bCs/>
          <w:sz w:val="22"/>
          <w:szCs w:val="22"/>
          <w:lang w:val="pt-BR"/>
        </w:rPr>
        <w:t xml:space="preserve"> pentru ocuparea posturilor didactice în vederea angajării cu contract individual de muncă pe perioadă determinată a personalului didactic de predare calificat.</w:t>
      </w:r>
      <w:r w:rsidRPr="00CA21F7">
        <w:rPr>
          <w:sz w:val="22"/>
          <w:szCs w:val="22"/>
          <w:lang w:val="pt-BR"/>
        </w:rPr>
        <w:t xml:space="preserve"> </w:t>
      </w:r>
      <w:r w:rsidRPr="00CA21F7">
        <w:rPr>
          <w:b/>
          <w:bCs/>
          <w:color w:val="FF0000"/>
          <w:sz w:val="22"/>
          <w:szCs w:val="22"/>
          <w:lang w:val="pt-BR"/>
        </w:rPr>
        <w:t xml:space="preserve">În mod excepţional, </w:t>
      </w:r>
      <w:r w:rsidRPr="00CA21F7">
        <w:rPr>
          <w:b/>
          <w:bCs/>
          <w:sz w:val="22"/>
          <w:szCs w:val="22"/>
          <w:lang w:val="pt-BR"/>
        </w:rPr>
        <w:t>până la începerea cursurilor, ISJ</w:t>
      </w:r>
      <w:r w:rsidRPr="00CA21F7">
        <w:rPr>
          <w:sz w:val="22"/>
          <w:szCs w:val="22"/>
          <w:lang w:val="pt-BR"/>
        </w:rPr>
        <w:t xml:space="preserve">/ISMB </w:t>
      </w:r>
      <w:r w:rsidRPr="00CA21F7">
        <w:rPr>
          <w:b/>
          <w:bCs/>
          <w:sz w:val="22"/>
          <w:szCs w:val="22"/>
          <w:lang w:val="pt-BR"/>
        </w:rPr>
        <w:t>pot organiza</w:t>
      </w:r>
      <w:r w:rsidRPr="00CA21F7">
        <w:rPr>
          <w:sz w:val="22"/>
          <w:szCs w:val="22"/>
          <w:lang w:val="pt-BR"/>
        </w:rPr>
        <w:t xml:space="preserve"> </w:t>
      </w:r>
      <w:r w:rsidRPr="00CA21F7">
        <w:rPr>
          <w:b/>
          <w:bCs/>
          <w:color w:val="0000FF"/>
          <w:sz w:val="22"/>
          <w:szCs w:val="22"/>
          <w:lang w:val="pt-BR"/>
        </w:rPr>
        <w:t>testări prin interviu şi lucrare scrisă, în profilul postului solicitat</w:t>
      </w:r>
      <w:r w:rsidRPr="00CA21F7">
        <w:rPr>
          <w:sz w:val="22"/>
          <w:szCs w:val="22"/>
          <w:lang w:val="pt-BR"/>
        </w:rPr>
        <w:t xml:space="preserve">, </w:t>
      </w:r>
      <w:r w:rsidRPr="00CA21F7">
        <w:rPr>
          <w:b/>
          <w:bCs/>
          <w:sz w:val="22"/>
          <w:szCs w:val="22"/>
          <w:lang w:val="pt-BR"/>
        </w:rPr>
        <w:t>în vederea angajării cu contract individual de muncă pe perioadă determinată a personalului fără studii corespunzătoare postului.</w:t>
      </w:r>
      <w:r w:rsidRPr="00CA21F7">
        <w:rPr>
          <w:sz w:val="22"/>
          <w:szCs w:val="22"/>
          <w:lang w:val="pt-BR"/>
        </w:rPr>
        <w:t xml:space="preserve"> </w:t>
      </w:r>
    </w:p>
    <w:p w14:paraId="25A23718" w14:textId="77777777" w:rsidR="00CA21F7" w:rsidRPr="004D5F1F" w:rsidRDefault="00CA21F7" w:rsidP="00CA21F7">
      <w:pPr>
        <w:pStyle w:val="Default"/>
        <w:ind w:firstLine="708"/>
        <w:jc w:val="both"/>
        <w:rPr>
          <w:b/>
          <w:bCs/>
          <w:sz w:val="32"/>
          <w:szCs w:val="32"/>
          <w:lang w:val="pt-BR"/>
        </w:rPr>
      </w:pPr>
      <w:r w:rsidRPr="00CA21F7">
        <w:rPr>
          <w:b/>
          <w:bCs/>
          <w:sz w:val="22"/>
          <w:szCs w:val="22"/>
          <w:lang w:val="pt-BR"/>
        </w:rPr>
        <w:t>Art. 98 (1)</w:t>
      </w:r>
      <w:r w:rsidRPr="00CA21F7">
        <w:rPr>
          <w:sz w:val="22"/>
          <w:szCs w:val="22"/>
          <w:lang w:val="pt-BR"/>
        </w:rPr>
        <w:t xml:space="preserve"> </w:t>
      </w:r>
      <w:r w:rsidRPr="004D5F1F">
        <w:rPr>
          <w:b/>
          <w:bCs/>
          <w:sz w:val="32"/>
          <w:szCs w:val="32"/>
          <w:lang w:val="pt-BR"/>
        </w:rPr>
        <w:t xml:space="preserve">Condiţiile de înscriere şi de participare la </w:t>
      </w:r>
      <w:r w:rsidRPr="004D5F1F">
        <w:rPr>
          <w:b/>
          <w:bCs/>
          <w:color w:val="0000FF"/>
          <w:sz w:val="32"/>
          <w:szCs w:val="32"/>
          <w:lang w:val="pt-BR"/>
        </w:rPr>
        <w:t xml:space="preserve">concursul </w:t>
      </w:r>
      <w:r w:rsidRPr="004D5F1F">
        <w:rPr>
          <w:b/>
          <w:bCs/>
          <w:sz w:val="32"/>
          <w:szCs w:val="32"/>
          <w:lang w:val="pt-BR"/>
        </w:rPr>
        <w:t>organizat de ISJ/ISMB la nivel judeţean</w:t>
      </w:r>
      <w:r w:rsidRPr="004D5F1F">
        <w:rPr>
          <w:sz w:val="32"/>
          <w:szCs w:val="32"/>
          <w:lang w:val="pt-BR"/>
        </w:rPr>
        <w:t>/</w:t>
      </w:r>
      <w:r w:rsidRPr="00CA21F7">
        <w:rPr>
          <w:sz w:val="22"/>
          <w:szCs w:val="22"/>
          <w:lang w:val="pt-BR"/>
        </w:rPr>
        <w:t xml:space="preserve">nivelul municipiului Bucureşti pentru ocuparea posturilor didactice/catedrelor rămase vacante/rezervate </w:t>
      </w:r>
      <w:r w:rsidRPr="004D5F1F">
        <w:rPr>
          <w:b/>
          <w:bCs/>
          <w:sz w:val="32"/>
          <w:szCs w:val="32"/>
          <w:lang w:val="pt-BR"/>
        </w:rPr>
        <w:t xml:space="preserve">sunt aceleaşi ca şi cele pentru concursul naţional. </w:t>
      </w:r>
    </w:p>
    <w:p w14:paraId="5B28574E" w14:textId="77777777" w:rsidR="00CA21F7" w:rsidRPr="00CA21F7" w:rsidRDefault="00CA21F7" w:rsidP="00CA21F7">
      <w:pPr>
        <w:pStyle w:val="Default"/>
        <w:ind w:firstLine="708"/>
        <w:jc w:val="both"/>
        <w:rPr>
          <w:sz w:val="22"/>
          <w:szCs w:val="22"/>
          <w:lang w:val="pt-BR"/>
        </w:rPr>
      </w:pPr>
      <w:r w:rsidRPr="00CA21F7">
        <w:rPr>
          <w:b/>
          <w:bCs/>
          <w:sz w:val="22"/>
          <w:szCs w:val="22"/>
          <w:lang w:val="pt-BR"/>
        </w:rPr>
        <w:t>(2)</w:t>
      </w:r>
      <w:r w:rsidRPr="00CA21F7">
        <w:rPr>
          <w:sz w:val="22"/>
          <w:szCs w:val="22"/>
          <w:lang w:val="pt-BR"/>
        </w:rPr>
        <w:t xml:space="preserve"> Concursul/testarea organizat(ă) de ISJ/ISMB la nivel judeţean/nivelul municipiului Bucureşti pentru ocuparea posturilor didactice/catedrelor rămase vacante/rezervate sunt coordonate de o comisie, numită prin decizia inspectorului şcolar general al ISJ/ISMB, în componenţa prevăzută la art. 68 alin. (1). </w:t>
      </w:r>
    </w:p>
    <w:p w14:paraId="568FC79C" w14:textId="35AA1F08" w:rsidR="00576DAE" w:rsidRPr="004D5F1F" w:rsidRDefault="00CA21F7" w:rsidP="00CA21F7">
      <w:pPr>
        <w:autoSpaceDE w:val="0"/>
        <w:autoSpaceDN w:val="0"/>
        <w:adjustRightInd w:val="0"/>
        <w:spacing w:after="0" w:line="240" w:lineRule="auto"/>
        <w:ind w:firstLine="708"/>
        <w:jc w:val="both"/>
        <w:rPr>
          <w:rFonts w:ascii="Times New Roman" w:hAnsi="Times New Roman" w:cs="Times New Roman"/>
          <w:b/>
          <w:bCs/>
          <w:sz w:val="32"/>
          <w:szCs w:val="32"/>
        </w:rPr>
      </w:pPr>
      <w:r w:rsidRPr="00CA21F7">
        <w:rPr>
          <w:rFonts w:ascii="Times New Roman" w:hAnsi="Times New Roman" w:cs="Times New Roman"/>
          <w:b/>
          <w:bCs/>
        </w:rPr>
        <w:t xml:space="preserve">(3) </w:t>
      </w:r>
      <w:r w:rsidRPr="004D5F1F">
        <w:rPr>
          <w:rFonts w:ascii="Times New Roman" w:hAnsi="Times New Roman" w:cs="Times New Roman"/>
          <w:b/>
          <w:bCs/>
          <w:sz w:val="32"/>
          <w:szCs w:val="32"/>
        </w:rPr>
        <w:t xml:space="preserve">Repartizarea candidaților care promovează </w:t>
      </w:r>
      <w:r w:rsidRPr="004D5F1F">
        <w:rPr>
          <w:rFonts w:ascii="Times New Roman" w:hAnsi="Times New Roman" w:cs="Times New Roman"/>
          <w:b/>
          <w:bCs/>
          <w:color w:val="0000FF"/>
          <w:sz w:val="32"/>
          <w:szCs w:val="32"/>
        </w:rPr>
        <w:t>concursul/testarea</w:t>
      </w:r>
      <w:r w:rsidRPr="004D5F1F">
        <w:rPr>
          <w:rFonts w:ascii="Times New Roman" w:hAnsi="Times New Roman" w:cs="Times New Roman"/>
          <w:b/>
          <w:bCs/>
          <w:sz w:val="32"/>
          <w:szCs w:val="32"/>
        </w:rPr>
        <w:t xml:space="preserve"> organizat(ă) de ISJ</w:t>
      </w:r>
      <w:r w:rsidRPr="00CA21F7">
        <w:rPr>
          <w:rFonts w:ascii="Times New Roman" w:hAnsi="Times New Roman" w:cs="Times New Roman"/>
        </w:rPr>
        <w:t xml:space="preserve">/ISMB la nivel judeţean/nivelul municipiului Bucureşti </w:t>
      </w:r>
      <w:r w:rsidRPr="004D5F1F">
        <w:rPr>
          <w:rFonts w:ascii="Times New Roman" w:hAnsi="Times New Roman" w:cs="Times New Roman"/>
          <w:b/>
          <w:bCs/>
          <w:sz w:val="32"/>
          <w:szCs w:val="32"/>
        </w:rPr>
        <w:t>se realizează doar pe posturi didactice/catedre vacante/rezervate de la nivelul județului</w:t>
      </w:r>
      <w:r w:rsidRPr="00CA21F7">
        <w:rPr>
          <w:rFonts w:ascii="Times New Roman" w:hAnsi="Times New Roman" w:cs="Times New Roman"/>
          <w:b/>
          <w:bCs/>
        </w:rPr>
        <w:t xml:space="preserve">/municipiului Bucureşti </w:t>
      </w:r>
      <w:r w:rsidRPr="004D5F1F">
        <w:rPr>
          <w:rFonts w:ascii="Times New Roman" w:hAnsi="Times New Roman" w:cs="Times New Roman"/>
          <w:b/>
          <w:bCs/>
          <w:sz w:val="32"/>
          <w:szCs w:val="32"/>
        </w:rPr>
        <w:t>care a organizat concursul/testarea.</w:t>
      </w:r>
    </w:p>
    <w:p w14:paraId="64983609" w14:textId="76A2A697" w:rsidR="00301C71" w:rsidRDefault="00301C71" w:rsidP="00CA21F7">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w:t>
      </w:r>
    </w:p>
    <w:p w14:paraId="59B43612" w14:textId="77777777" w:rsidR="00301C71" w:rsidRPr="004D5F1F" w:rsidRDefault="00301C71" w:rsidP="00301C71">
      <w:pPr>
        <w:pStyle w:val="Default"/>
        <w:ind w:firstLine="708"/>
        <w:jc w:val="both"/>
        <w:rPr>
          <w:b/>
          <w:bCs/>
          <w:sz w:val="32"/>
          <w:szCs w:val="32"/>
          <w:lang w:val="ro-RO"/>
        </w:rPr>
      </w:pPr>
      <w:r w:rsidRPr="00301C71">
        <w:rPr>
          <w:b/>
          <w:bCs/>
          <w:sz w:val="22"/>
          <w:szCs w:val="22"/>
          <w:lang w:val="ro-RO"/>
        </w:rPr>
        <w:t xml:space="preserve">Art. 102 (1) </w:t>
      </w:r>
      <w:r w:rsidRPr="004D5F1F">
        <w:rPr>
          <w:b/>
          <w:bCs/>
          <w:color w:val="0000FF"/>
          <w:sz w:val="32"/>
          <w:szCs w:val="32"/>
          <w:lang w:val="ro-RO"/>
        </w:rPr>
        <w:t xml:space="preserve">Testarea personalului fără studii corespunzătoare postului </w:t>
      </w:r>
      <w:r w:rsidRPr="004D5F1F">
        <w:rPr>
          <w:b/>
          <w:bCs/>
          <w:sz w:val="32"/>
          <w:szCs w:val="32"/>
          <w:lang w:val="ro-RO"/>
        </w:rPr>
        <w:t xml:space="preserve">constă în </w:t>
      </w:r>
      <w:r w:rsidRPr="004D5F1F">
        <w:rPr>
          <w:b/>
          <w:bCs/>
          <w:sz w:val="32"/>
          <w:szCs w:val="32"/>
          <w:u w:val="single"/>
          <w:lang w:val="ro-RO"/>
        </w:rPr>
        <w:t>interviu și lucrare scrisă</w:t>
      </w:r>
      <w:r w:rsidRPr="004D5F1F">
        <w:rPr>
          <w:b/>
          <w:bCs/>
          <w:sz w:val="32"/>
          <w:szCs w:val="32"/>
          <w:lang w:val="ro-RO"/>
        </w:rPr>
        <w:t xml:space="preserve">. </w:t>
      </w:r>
    </w:p>
    <w:p w14:paraId="53AA9578" w14:textId="718B41FA" w:rsidR="00301C71" w:rsidRDefault="00301C71" w:rsidP="00301C71">
      <w:pPr>
        <w:autoSpaceDE w:val="0"/>
        <w:autoSpaceDN w:val="0"/>
        <w:adjustRightInd w:val="0"/>
        <w:spacing w:after="0" w:line="240" w:lineRule="auto"/>
        <w:ind w:firstLine="708"/>
        <w:jc w:val="both"/>
        <w:rPr>
          <w:rFonts w:ascii="Times New Roman" w:hAnsi="Times New Roman" w:cs="Times New Roman"/>
          <w:b/>
          <w:bCs/>
          <w:sz w:val="32"/>
          <w:szCs w:val="32"/>
          <w:u w:val="single"/>
        </w:rPr>
      </w:pPr>
      <w:r w:rsidRPr="00301C71">
        <w:rPr>
          <w:rFonts w:ascii="Times New Roman" w:hAnsi="Times New Roman" w:cs="Times New Roman"/>
          <w:b/>
          <w:bCs/>
        </w:rPr>
        <w:t xml:space="preserve">(2) </w:t>
      </w:r>
      <w:r w:rsidRPr="004D5F1F">
        <w:rPr>
          <w:rFonts w:ascii="Times New Roman" w:hAnsi="Times New Roman" w:cs="Times New Roman"/>
          <w:b/>
          <w:bCs/>
          <w:sz w:val="32"/>
          <w:szCs w:val="32"/>
        </w:rPr>
        <w:t xml:space="preserve">La </w:t>
      </w:r>
      <w:r w:rsidRPr="004D5F1F">
        <w:rPr>
          <w:rFonts w:ascii="Times New Roman" w:hAnsi="Times New Roman" w:cs="Times New Roman"/>
          <w:b/>
          <w:bCs/>
          <w:color w:val="0000FF"/>
          <w:sz w:val="32"/>
          <w:szCs w:val="32"/>
        </w:rPr>
        <w:t xml:space="preserve">testarea organizată pentru ocuparea posturilor didactice/catedrelor rămase vacante </w:t>
      </w:r>
      <w:r w:rsidRPr="004D5F1F">
        <w:rPr>
          <w:rFonts w:ascii="Times New Roman" w:hAnsi="Times New Roman" w:cs="Times New Roman"/>
          <w:b/>
          <w:bCs/>
          <w:sz w:val="32"/>
          <w:szCs w:val="32"/>
        </w:rPr>
        <w:t xml:space="preserve">se pot prezenta şi persoane </w:t>
      </w:r>
      <w:r w:rsidRPr="004D5F1F">
        <w:rPr>
          <w:rFonts w:ascii="Times New Roman" w:hAnsi="Times New Roman" w:cs="Times New Roman"/>
          <w:b/>
          <w:bCs/>
          <w:sz w:val="32"/>
          <w:szCs w:val="32"/>
          <w:u w:val="single"/>
        </w:rPr>
        <w:t>care au absolvit cel puțin liceul, cu diplomă de bacalaureat.</w:t>
      </w:r>
    </w:p>
    <w:p w14:paraId="7C68ADC9" w14:textId="77777777" w:rsidR="0089053A" w:rsidRDefault="0089053A" w:rsidP="00301C71">
      <w:pPr>
        <w:autoSpaceDE w:val="0"/>
        <w:autoSpaceDN w:val="0"/>
        <w:adjustRightInd w:val="0"/>
        <w:spacing w:after="0" w:line="240" w:lineRule="auto"/>
        <w:ind w:firstLine="708"/>
        <w:jc w:val="both"/>
        <w:rPr>
          <w:rFonts w:ascii="Times New Roman" w:hAnsi="Times New Roman" w:cs="Times New Roman"/>
          <w:b/>
          <w:bCs/>
          <w:sz w:val="32"/>
          <w:szCs w:val="32"/>
          <w:u w:val="single"/>
        </w:rPr>
      </w:pPr>
    </w:p>
    <w:p w14:paraId="69B84F13" w14:textId="77777777" w:rsidR="0089053A" w:rsidRPr="0089053A" w:rsidRDefault="0089053A" w:rsidP="0089053A">
      <w:pPr>
        <w:autoSpaceDE w:val="0"/>
        <w:autoSpaceDN w:val="0"/>
        <w:adjustRightInd w:val="0"/>
        <w:spacing w:after="0" w:line="240" w:lineRule="auto"/>
        <w:jc w:val="both"/>
        <w:rPr>
          <w:rFonts w:ascii="Times New Roman" w:hAnsi="Times New Roman" w:cs="Times New Roman"/>
          <w:sz w:val="32"/>
          <w:szCs w:val="32"/>
        </w:rPr>
      </w:pPr>
      <w:r w:rsidRPr="0089053A">
        <w:rPr>
          <w:rFonts w:ascii="Times New Roman" w:hAnsi="Times New Roman" w:cs="Times New Roman"/>
          <w:b/>
        </w:rPr>
        <w:t>Art. 102 (8)</w:t>
      </w:r>
      <w:r w:rsidRPr="0089053A">
        <w:rPr>
          <w:rFonts w:ascii="Times New Roman" w:hAnsi="Times New Roman" w:cs="Times New Roman"/>
        </w:rPr>
        <w:t xml:space="preserve"> </w:t>
      </w:r>
      <w:r w:rsidRPr="0089053A">
        <w:rPr>
          <w:rFonts w:ascii="Times New Roman" w:hAnsi="Times New Roman" w:cs="Times New Roman"/>
          <w:sz w:val="32"/>
          <w:szCs w:val="32"/>
        </w:rPr>
        <w:t xml:space="preserve">În vederea susținerii interviului, comisia pentru organizarea și desfășurarea testării personalului fără studii corespunzătoare postului </w:t>
      </w:r>
      <w:r w:rsidRPr="0089053A">
        <w:rPr>
          <w:rFonts w:ascii="Times New Roman" w:hAnsi="Times New Roman" w:cs="Times New Roman"/>
          <w:b/>
          <w:sz w:val="32"/>
          <w:szCs w:val="32"/>
        </w:rPr>
        <w:t>elaborează bilete cu întrebări, pe baza tematicii specifice elaborate de Ministerul Educației</w:t>
      </w:r>
      <w:r w:rsidRPr="0089053A">
        <w:rPr>
          <w:rFonts w:ascii="Times New Roman" w:hAnsi="Times New Roman" w:cs="Times New Roman"/>
          <w:sz w:val="32"/>
          <w:szCs w:val="32"/>
        </w:rPr>
        <w:t>. Candidatul extrage un bilet și răspunde la întrebările conținute de acesta.</w:t>
      </w:r>
    </w:p>
    <w:p w14:paraId="5EBE7C25" w14:textId="77777777" w:rsidR="0089053A" w:rsidRPr="0089053A" w:rsidRDefault="0089053A" w:rsidP="0089053A">
      <w:pPr>
        <w:autoSpaceDE w:val="0"/>
        <w:autoSpaceDN w:val="0"/>
        <w:adjustRightInd w:val="0"/>
        <w:spacing w:after="0" w:line="240" w:lineRule="auto"/>
        <w:jc w:val="both"/>
        <w:rPr>
          <w:rFonts w:ascii="Times New Roman" w:hAnsi="Times New Roman" w:cs="Times New Roman"/>
        </w:rPr>
      </w:pPr>
      <w:r w:rsidRPr="0089053A">
        <w:rPr>
          <w:rFonts w:ascii="Times New Roman" w:hAnsi="Times New Roman" w:cs="Times New Roman"/>
          <w:b/>
          <w:bCs/>
        </w:rPr>
        <w:t>(9)</w:t>
      </w:r>
      <w:r w:rsidRPr="0089053A">
        <w:rPr>
          <w:rFonts w:ascii="Times New Roman" w:hAnsi="Times New Roman" w:cs="Times New Roman"/>
        </w:rPr>
        <w:t xml:space="preserve"> Contestațiile privind organizarea și desfășurarea interviului se adresează, în scris, la ISJ/ISMB și se soluționează de consiliul de administrație al ISJ/ISMB.</w:t>
      </w:r>
    </w:p>
    <w:p w14:paraId="56DFFB4B" w14:textId="2389E2A7" w:rsidR="0089053A" w:rsidRPr="004D5F1F" w:rsidRDefault="0089053A" w:rsidP="0089053A">
      <w:pPr>
        <w:autoSpaceDE w:val="0"/>
        <w:autoSpaceDN w:val="0"/>
        <w:adjustRightInd w:val="0"/>
        <w:spacing w:after="0" w:line="240" w:lineRule="auto"/>
        <w:jc w:val="both"/>
        <w:rPr>
          <w:rFonts w:ascii="Times New Roman" w:hAnsi="Times New Roman" w:cs="Times New Roman"/>
          <w:b/>
          <w:bCs/>
          <w:color w:val="0000FF"/>
          <w:sz w:val="32"/>
          <w:szCs w:val="32"/>
          <w:u w:val="single"/>
        </w:rPr>
      </w:pPr>
      <w:bookmarkStart w:id="0" w:name="_GoBack"/>
      <w:bookmarkEnd w:id="0"/>
    </w:p>
    <w:sectPr w:rsidR="0089053A" w:rsidRPr="004D5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49"/>
    <w:rsid w:val="00301C71"/>
    <w:rsid w:val="00324D08"/>
    <w:rsid w:val="00425049"/>
    <w:rsid w:val="004D5F1F"/>
    <w:rsid w:val="00576DAE"/>
    <w:rsid w:val="005D0529"/>
    <w:rsid w:val="0089053A"/>
    <w:rsid w:val="008A515C"/>
    <w:rsid w:val="00A75667"/>
    <w:rsid w:val="00C46A10"/>
    <w:rsid w:val="00CA21F7"/>
    <w:rsid w:val="00D606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7842"/>
  <w15:docId w15:val="{4A9CF719-EFDC-4B13-8199-0855B41A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A21F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402</Words>
  <Characters>2335</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LaptopISJCS</dc:creator>
  <cp:lastModifiedBy>Cont Microsoft</cp:lastModifiedBy>
  <cp:revision>11</cp:revision>
  <cp:lastPrinted>2024-07-24T08:41:00Z</cp:lastPrinted>
  <dcterms:created xsi:type="dcterms:W3CDTF">2022-06-21T09:10:00Z</dcterms:created>
  <dcterms:modified xsi:type="dcterms:W3CDTF">2025-06-09T08:01:00Z</dcterms:modified>
</cp:coreProperties>
</file>