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3049A" w14:textId="52BAE235" w:rsidR="00D60649" w:rsidRDefault="005D0529" w:rsidP="00D60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Extras din Metodologia-</w:t>
      </w:r>
      <w:r>
        <w:rPr>
          <w:rFonts w:ascii="Times New Roman,Bold" w:hAnsi="Times New Roman,Bold" w:cs="Times New Roman,Bold"/>
          <w:b/>
          <w:bCs/>
          <w:color w:val="FF0000"/>
          <w:sz w:val="28"/>
          <w:szCs w:val="28"/>
        </w:rPr>
        <w:t>cadru aprobată prin O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.M.E. nr. </w:t>
      </w:r>
      <w:r w:rsidR="00AB3673">
        <w:rPr>
          <w:rFonts w:ascii="Times New Roman" w:hAnsi="Times New Roman" w:cs="Times New Roman"/>
          <w:b/>
          <w:bCs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8</w:t>
      </w:r>
      <w:r w:rsidR="00DC5595">
        <w:rPr>
          <w:rFonts w:ascii="Times New Roman" w:hAnsi="Times New Roman" w:cs="Times New Roman"/>
          <w:b/>
          <w:bCs/>
          <w:color w:val="FF0000"/>
          <w:sz w:val="28"/>
          <w:szCs w:val="28"/>
        </w:rPr>
        <w:t>77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/</w:t>
      </w:r>
      <w:r w:rsidR="00DC5595">
        <w:rPr>
          <w:rFonts w:ascii="Times New Roman" w:hAnsi="Times New Roman" w:cs="Times New Roman"/>
          <w:b/>
          <w:bCs/>
          <w:color w:val="FF0000"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.1</w:t>
      </w:r>
      <w:r w:rsidR="00DC5595">
        <w:rPr>
          <w:rFonts w:ascii="Times New Roman" w:hAnsi="Times New Roman" w:cs="Times New Roman"/>
          <w:b/>
          <w:bCs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.202</w:t>
      </w:r>
      <w:r w:rsidR="00DC5595">
        <w:rPr>
          <w:rFonts w:ascii="Times New Roman" w:hAnsi="Times New Roman" w:cs="Times New Roman"/>
          <w:b/>
          <w:bCs/>
          <w:color w:val="FF0000"/>
          <w:sz w:val="28"/>
          <w:szCs w:val="28"/>
        </w:rPr>
        <w:t>3</w:t>
      </w:r>
      <w:r w:rsidR="00AB367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4E54508D" w14:textId="77777777" w:rsidR="00D60649" w:rsidRDefault="00D60649" w:rsidP="00D60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</w:rPr>
      </w:pPr>
    </w:p>
    <w:p w14:paraId="13A30B70" w14:textId="77777777" w:rsidR="007C3C05" w:rsidRDefault="007C3C05" w:rsidP="00D60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</w:rPr>
      </w:pPr>
    </w:p>
    <w:p w14:paraId="70FA95D6" w14:textId="77777777" w:rsidR="005D0529" w:rsidRDefault="005D0529" w:rsidP="00D60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color w:val="000000"/>
        </w:rPr>
      </w:pPr>
    </w:p>
    <w:p w14:paraId="22D91522" w14:textId="7519B79B" w:rsidR="005D0529" w:rsidRPr="002D5725" w:rsidRDefault="003A6324" w:rsidP="00DC5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4">
        <w:rPr>
          <w:rFonts w:ascii="Times New Roman" w:hAnsi="Times New Roman" w:cs="Times New Roman"/>
          <w:b/>
          <w:sz w:val="28"/>
          <w:szCs w:val="28"/>
        </w:rPr>
        <w:t xml:space="preserve">Art. </w:t>
      </w:r>
      <w:r w:rsidR="002D5725" w:rsidRPr="002D5725">
        <w:rPr>
          <w:rFonts w:ascii="Times New Roman" w:hAnsi="Times New Roman" w:cs="Times New Roman"/>
          <w:b/>
          <w:sz w:val="28"/>
          <w:szCs w:val="28"/>
        </w:rPr>
        <w:t>99 (2)</w:t>
      </w:r>
      <w:r w:rsidR="002D5725" w:rsidRPr="002D5725">
        <w:rPr>
          <w:rFonts w:ascii="Times New Roman" w:hAnsi="Times New Roman" w:cs="Times New Roman"/>
          <w:sz w:val="28"/>
          <w:szCs w:val="28"/>
        </w:rPr>
        <w:t xml:space="preserve"> </w:t>
      </w:r>
      <w:r w:rsidR="00DC5595" w:rsidRPr="00DC5595">
        <w:rPr>
          <w:rFonts w:ascii="Times New Roman" w:hAnsi="Times New Roman" w:cs="Times New Roman"/>
          <w:sz w:val="28"/>
          <w:szCs w:val="28"/>
          <w:u w:val="single"/>
        </w:rPr>
        <w:t>Candidaţii care nu au susţinut probe practice/orale în cadrul concursului naţional de ocupare a posturilor didactice/catedrelor, sesiunea 2024</w:t>
      </w:r>
      <w:r w:rsidR="00DC5595" w:rsidRPr="00DC5595">
        <w:rPr>
          <w:rFonts w:ascii="Times New Roman" w:hAnsi="Times New Roman" w:cs="Times New Roman"/>
          <w:sz w:val="28"/>
          <w:szCs w:val="28"/>
        </w:rPr>
        <w:t xml:space="preserve">, </w:t>
      </w:r>
      <w:r w:rsidR="00DC5595" w:rsidRPr="00DC5595">
        <w:rPr>
          <w:rFonts w:ascii="Times New Roman" w:hAnsi="Times New Roman" w:cs="Times New Roman"/>
          <w:b/>
          <w:bCs/>
          <w:sz w:val="28"/>
          <w:szCs w:val="28"/>
        </w:rPr>
        <w:t>pot susţine aceste probe în cadrul concursului organizat la nivel judeţean/nivelul municipiului Bucureşti, conform Calendarului.</w:t>
      </w:r>
      <w:r w:rsidR="00DC5595" w:rsidRPr="00DC5595">
        <w:rPr>
          <w:rFonts w:ascii="Times New Roman" w:hAnsi="Times New Roman" w:cs="Times New Roman"/>
          <w:sz w:val="28"/>
          <w:szCs w:val="28"/>
        </w:rPr>
        <w:t xml:space="preserve"> Probele practice/orale de profil pentru posturile care sunt condiționate pentru ocupare de probă practică/orală se organizează, se desfășoară şi se evaluează</w:t>
      </w:r>
      <w:r w:rsidR="00DC5595">
        <w:rPr>
          <w:rFonts w:ascii="Times New Roman" w:hAnsi="Times New Roman" w:cs="Times New Roman"/>
          <w:sz w:val="28"/>
          <w:szCs w:val="28"/>
        </w:rPr>
        <w:t xml:space="preserve"> </w:t>
      </w:r>
      <w:r w:rsidR="00DC5595" w:rsidRPr="00DC5595">
        <w:rPr>
          <w:rFonts w:ascii="Times New Roman" w:hAnsi="Times New Roman" w:cs="Times New Roman"/>
          <w:sz w:val="28"/>
          <w:szCs w:val="28"/>
        </w:rPr>
        <w:t xml:space="preserve">potrivit anexelor 4 şi 6-12, de o comisie constituită la nivel judeţean/nivelului municipiului București, conform art. 68 alin. (3)-(5). </w:t>
      </w:r>
      <w:r w:rsidR="00DC5595" w:rsidRPr="00DC5595">
        <w:rPr>
          <w:rFonts w:ascii="Times New Roman" w:hAnsi="Times New Roman" w:cs="Times New Roman"/>
          <w:b/>
          <w:bCs/>
          <w:sz w:val="28"/>
          <w:szCs w:val="28"/>
        </w:rPr>
        <w:t>La aceste probe nu se admit contestaţii în cadrul concursului organizat de ISJ/ISMB la nivel judeţean/nivelul municipiului Bucureşti,</w:t>
      </w:r>
      <w:r w:rsidR="00DC5595" w:rsidRPr="00DC5595">
        <w:rPr>
          <w:rFonts w:ascii="Times New Roman" w:hAnsi="Times New Roman" w:cs="Times New Roman"/>
          <w:sz w:val="28"/>
          <w:szCs w:val="28"/>
        </w:rPr>
        <w:t xml:space="preserve"> nota stabilită de comisia de organizare şi desfăşurare a inspecţiilor speciale la clasă/probelor practice/orale rămânând definitivă.</w:t>
      </w:r>
    </w:p>
    <w:sectPr w:rsidR="005D0529" w:rsidRPr="002D5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649"/>
    <w:rsid w:val="002911EA"/>
    <w:rsid w:val="002D5725"/>
    <w:rsid w:val="00324D08"/>
    <w:rsid w:val="003A6324"/>
    <w:rsid w:val="00576DAE"/>
    <w:rsid w:val="005D0529"/>
    <w:rsid w:val="007C3C05"/>
    <w:rsid w:val="00AB3673"/>
    <w:rsid w:val="00D60649"/>
    <w:rsid w:val="00DC5595"/>
    <w:rsid w:val="00E825D2"/>
    <w:rsid w:val="00EC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1512"/>
  <w15:docId w15:val="{60B57D6B-77FF-4656-9003-19D758F8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LaptopISJCS</dc:creator>
  <cp:lastModifiedBy>User</cp:lastModifiedBy>
  <cp:revision>13</cp:revision>
  <cp:lastPrinted>2023-07-25T15:02:00Z</cp:lastPrinted>
  <dcterms:created xsi:type="dcterms:W3CDTF">2022-06-21T09:10:00Z</dcterms:created>
  <dcterms:modified xsi:type="dcterms:W3CDTF">2024-07-23T15:54:00Z</dcterms:modified>
</cp:coreProperties>
</file>